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ПЕРЕЧЕНЬ ДОКУМЕНТОВ,
</w:t>
      </w:r>
    </w:p>
    <w:p>
      <w:r>
        <w:t xml:space="preserve">НА КОТОРЫХ СТАВИТСЯ КРУГЛАЯ ПЕЧАТЬ
</w:t>
      </w:r>
    </w:p>
    <w:p>
      <w:r>
        <w:t xml:space="preserve">Акты (приема   оборудования,   выполненных   работ,    списания,
</w:t>
      </w:r>
    </w:p>
    <w:p>
      <w:r>
        <w:t xml:space="preserve">экспертизы и т.д.);
</w:t>
      </w:r>
    </w:p>
    <w:p>
      <w:r>
        <w:t xml:space="preserve">Доверенности (на   получение   товарно-материальных   ценностей,
</w:t>
      </w:r>
    </w:p>
    <w:p>
      <w:r>
        <w:t xml:space="preserve">ведение дел в арбитраже и т.д.);
</w:t>
      </w:r>
    </w:p>
    <w:p>
      <w:r>
        <w:t xml:space="preserve">Договоры (о материальной ответственности,  поставках,  подрядах,
</w:t>
      </w:r>
    </w:p>
    <w:p>
      <w:r>
        <w:t xml:space="preserve">совместной  деятельности,  аренде  помещений,  о производстве работ и
</w:t>
      </w:r>
    </w:p>
    <w:p>
      <w:r>
        <w:t xml:space="preserve">т.д.);
</w:t>
      </w:r>
    </w:p>
    <w:p>
      <w:r>
        <w:t xml:space="preserve">Заявки (на оборудование и т.д.);
</w:t>
      </w:r>
    </w:p>
    <w:p>
      <w:r>
        <w:t xml:space="preserve">Заявления (на аккредитив, об отказе от акцепта и т.д.);
</w:t>
      </w:r>
    </w:p>
    <w:p>
      <w:r>
        <w:t xml:space="preserve">Исполнительные листы;
</w:t>
      </w:r>
    </w:p>
    <w:p>
      <w:r>
        <w:t xml:space="preserve">Командировочные удостоверения;
</w:t>
      </w:r>
    </w:p>
    <w:p>
      <w:r>
        <w:t xml:space="preserve">Образцы оттисков печатей и подписей  работников,  имеющих  право
</w:t>
      </w:r>
    </w:p>
    <w:p>
      <w:r>
        <w:t xml:space="preserve">совершения финансово-хозяйственных операций;
</w:t>
      </w:r>
    </w:p>
    <w:p>
      <w:r>
        <w:t xml:space="preserve">Письма гарантийные (на выполнение работ, услуг и т.д.);
</w:t>
      </w:r>
    </w:p>
    <w:p>
      <w:r>
        <w:t xml:space="preserve">Поручения (бюджетные, банковские, пенсионные, платежные (сводные
</w:t>
      </w:r>
    </w:p>
    <w:p>
      <w:r>
        <w:t xml:space="preserve">в банк, на получение и перевод валюты, на импорт и т.д.);
</w:t>
      </w:r>
    </w:p>
    <w:p>
      <w:r>
        <w:t xml:space="preserve">Реестры (чеков, бюджетных поручений, представляемые в банк);
</w:t>
      </w:r>
    </w:p>
    <w:p>
      <w:r>
        <w:t xml:space="preserve">Смета расходов   (на   содержание   аппарата   управления,    на
</w:t>
      </w:r>
    </w:p>
    <w:p>
      <w:r>
        <w:t xml:space="preserve">калькуляцию к договору и т.д.);
</w:t>
      </w:r>
    </w:p>
    <w:p>
      <w:r>
        <w:t xml:space="preserve">Справки (о выплате страховых сумм, о начисленной и причитающейся
</w:t>
      </w:r>
    </w:p>
    <w:p>
      <w:r>
        <w:t xml:space="preserve">зарплате и т.д.);
</w:t>
      </w:r>
    </w:p>
    <w:p>
      <w:r>
        <w:t xml:space="preserve">Спецификации (изделий, продукции и т.д.);
</w:t>
      </w:r>
    </w:p>
    <w:p>
      <w:r>
        <w:t xml:space="preserve">Штатные расписания и изменения к ним.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2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2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2023-10-10T09:38:17.888Z</dcterms:created>
  <dcterms:modified xsi:type="dcterms:W3CDTF">2023-10-10T09:38:17.888Z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